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すずらん岩倉市</w:t>
      </w:r>
    </w:p>
    <w:p>
      <w:pPr>
        <w:pStyle w:val="Note"/>
      </w:pPr>
      <w:r>
        <w:t xml:space="preserve">株式会社Welfareすずらん｜ホームページ案 原稿確認用（facility-iwakura.html）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すずらん岩倉市の特徴</w:t>
      </w:r>
    </w:p>
    <w:p>
      <w:pPr>
        <w:pStyle w:val="Photo"/>
      </w:pPr>
      <w:r>
        <w:t xml:space="preserve">写真：すずらん岩倉市の外観</w:t>
      </w:r>
    </w:p>
    <w:p>
      <w:r>
        <w:t xml:space="preserve">住宅型有料老人ホームすずらん岩倉市は、安心して暮らせる第二のマイホームです。</w:t>
      </w:r>
    </w:p>
    <w:p>
      <w:r>
        <w:t xml:space="preserve">住まわれる方に合った訪問介護・訪問看護を提供し、24時間介護士が常駐しています。</w:t>
      </w:r>
    </w:p>
    <w:p>
      <w:r>
        <w:t xml:space="preserve">健康を守るための介護、看護、医療機関との連携も整っており安心して暮らしていただけます。</w:t>
      </w:r>
    </w:p>
    <w:p>
      <w:r>
        <w:t xml:space="preserve">ご利用者様とご家族様の時間を大切に考え面会も可能となっています。</w:t>
      </w:r>
    </w:p>
    <w:p>
      <w:r>
        <w:t xml:space="preserve">桜の名所、五条川の近くに立地しておりますので春はゆっくりとお花見も楽しめます。</w:t>
      </w:r>
    </w:p>
    <w:p>
      <w:r>
        <w:t xml:space="preserve">ご利用対象以外の方でもご入居できる場合がございますので一度ご相談ください。</w:t>
      </w:r>
    </w:p>
    <w:p>
      <w:pPr>
        <w:pStyle w:val="Photo"/>
      </w:pPr>
      <w:r>
        <w:t xml:space="preserve">写真：すずらん岩倉市の居室</w:t>
      </w:r>
    </w:p>
    <w:p>
      <w:pPr>
        <w:pStyle w:val="Photo"/>
      </w:pPr>
      <w:r>
        <w:t xml:space="preserve">写真：すずらん岩倉市の共用部（食堂・ダイニング）</w:t>
      </w:r>
    </w:p>
    <w:p>
      <w:pPr>
        <w:pStyle w:val="Photo"/>
      </w:pPr>
      <w:r>
        <w:t xml:space="preserve">写真：すずらん岩倉市の浴室</w:t>
      </w:r>
    </w:p>
    <w:p>
      <w:pPr>
        <w:pStyle w:val="Heading2"/>
      </w:pPr>
      <w:r>
        <w:t xml:space="preserve">施設での暮らし</w:t>
      </w:r>
    </w:p>
    <w:p>
      <w:r>
        <w:t xml:space="preserve">すずらん岩倉市では、落ち着ける空間であるとともにご利用者様の生活に彩りを持っていただくことも大切だと考えております。春になれば五条川へのお花見、年二回のイベント、暖かいおいしいお食事。年中咲く桜のようにベージュとピンクを基調とした落ち着けるお部屋、広々としたリビング。そんなすずらん岩倉市で彩り豊かな生活を考えてみませんか?あなた様のご見学ぜひお待ちしております。</w:t>
      </w:r>
    </w:p>
    <w:p>
      <w:pPr>
        <w:pStyle w:val="Heading2"/>
      </w:pPr>
      <w:r>
        <w:t xml:space="preserve">スタッフからのメッセージ</w:t>
      </w:r>
    </w:p>
    <w:p>
      <w:pPr>
        <w:pStyle w:val="Photo"/>
      </w:pPr>
      <w:r>
        <w:t xml:space="preserve">写真：メッセージを書いたスタッフの写真</w:t>
      </w:r>
    </w:p>
    <w:p>
      <w:r>
        <w:t xml:space="preserve">すずらん岩倉施設長 高橋すずらん岩倉市</w:t>
      </w:r>
    </w:p>
    <w:p>
      <w:r>
        <w:t xml:space="preserve">ご利用者様が安心して笑顔で充実した生活を送れるよう、介護・看護・医療と連携をとり寄り添ったケアを提供させていただきます。</w:t>
      </w:r>
    </w:p>
    <w:p>
      <w:pPr>
        <w:pStyle w:val="Heading2"/>
      </w:pPr>
      <w:r>
        <w:t xml:space="preserve">施設概要</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住所</w:t>
            </w:r>
          </w:p>
        </w:tc>
        <w:tc>
          <w:tcPr>
            <w:tcW w:w="6300" w:type="dxa"/>
          </w:tcPr>
          <w:p>
            <w:pPr>
              <w:pStyle w:val="TableText"/>
            </w:pPr>
            <w:r>
              <w:t xml:space="preserve">〒482-0002 愛知県岩倉市大市場町郷廻 426</w:t>
            </w:r>
          </w:p>
        </w:tc>
      </w:tr>
      <w:tr>
        <w:tc>
          <w:tcPr>
            <w:tcW w:w="2700" w:type="dxa"/>
            <w:shd w:val="clear" w:color="auto" w:fill="F3EFEC"/>
          </w:tcPr>
          <w:p>
            <w:pPr>
              <w:pStyle w:val="TableText"/>
            </w:pPr>
            <w:r>
              <w:rPr>
                <w:b/>
              </w:rPr>
              <w:t xml:space="preserve">TEL</w:t>
            </w:r>
          </w:p>
        </w:tc>
        <w:tc>
          <w:tcPr>
            <w:tcW w:w="6300" w:type="dxa"/>
          </w:tcPr>
          <w:p>
            <w:pPr>
              <w:pStyle w:val="TableText"/>
            </w:pPr>
            <w:r>
              <w:t xml:space="preserve">0587-50-2575</w:t>
            </w:r>
          </w:p>
        </w:tc>
      </w:tr>
      <w:tr>
        <w:tc>
          <w:tcPr>
            <w:tcW w:w="2700" w:type="dxa"/>
            <w:shd w:val="clear" w:color="auto" w:fill="F3EFEC"/>
          </w:tcPr>
          <w:p>
            <w:pPr>
              <w:pStyle w:val="TableText"/>
            </w:pPr>
            <w:r>
              <w:rPr>
                <w:b/>
              </w:rPr>
              <w:t xml:space="preserve">類型</w:t>
            </w:r>
          </w:p>
        </w:tc>
        <w:tc>
          <w:tcPr>
            <w:tcW w:w="6300" w:type="dxa"/>
          </w:tcPr>
          <w:p>
            <w:pPr>
              <w:pStyle w:val="TableText"/>
            </w:pPr>
            <w:r>
              <w:t xml:space="preserve">住宅型有料老人ホーム</w:t>
            </w:r>
          </w:p>
        </w:tc>
      </w:tr>
      <w:tr>
        <w:tc>
          <w:tcPr>
            <w:tcW w:w="2700" w:type="dxa"/>
            <w:shd w:val="clear" w:color="auto" w:fill="F3EFEC"/>
          </w:tcPr>
          <w:p>
            <w:pPr>
              <w:pStyle w:val="TableText"/>
            </w:pPr>
            <w:r>
              <w:rPr>
                <w:b/>
              </w:rPr>
              <w:t xml:space="preserve">居室数</w:t>
            </w:r>
          </w:p>
        </w:tc>
        <w:tc>
          <w:tcPr>
            <w:tcW w:w="6300" w:type="dxa"/>
          </w:tcPr>
          <w:p>
            <w:pPr>
              <w:pStyle w:val="TableText"/>
            </w:pPr>
            <w:r>
              <w:t xml:space="preserve">30室(定員30名)全室個室</w:t>
            </w:r>
          </w:p>
        </w:tc>
      </w:tr>
      <w:tr>
        <w:tc>
          <w:tcPr>
            <w:tcW w:w="2700" w:type="dxa"/>
            <w:shd w:val="clear" w:color="auto" w:fill="F3EFEC"/>
          </w:tcPr>
          <w:p>
            <w:pPr>
              <w:pStyle w:val="TableText"/>
            </w:pPr>
            <w:r>
              <w:rPr>
                <w:b/>
              </w:rPr>
              <w:t xml:space="preserve">居室面積</w:t>
            </w:r>
          </w:p>
        </w:tc>
        <w:tc>
          <w:tcPr>
            <w:tcW w:w="6300" w:type="dxa"/>
          </w:tcPr>
          <w:p>
            <w:pPr>
              <w:pStyle w:val="TableText"/>
            </w:pPr>
            <w:r>
              <w:t xml:space="preserve">18.38m²~</w:t>
            </w:r>
          </w:p>
        </w:tc>
      </w:tr>
      <w:tr>
        <w:tc>
          <w:tcPr>
            <w:tcW w:w="2700" w:type="dxa"/>
            <w:shd w:val="clear" w:color="auto" w:fill="F3EFEC"/>
          </w:tcPr>
          <w:p>
            <w:pPr>
              <w:pStyle w:val="TableText"/>
            </w:pPr>
            <w:r>
              <w:rPr>
                <w:b/>
              </w:rPr>
              <w:t xml:space="preserve">居室設備</w:t>
            </w:r>
          </w:p>
        </w:tc>
        <w:tc>
          <w:tcPr>
            <w:tcW w:w="6300" w:type="dxa"/>
          </w:tcPr>
          <w:p>
            <w:pPr>
              <w:pStyle w:val="TableText"/>
            </w:pPr>
            <w:r>
              <w:t xml:space="preserve">ナースコール・洗面台・エアコン・トイレ・ベッド・カーテン</w:t>
            </w:r>
          </w:p>
        </w:tc>
      </w:tr>
      <w:tr>
        <w:tc>
          <w:tcPr>
            <w:tcW w:w="2700" w:type="dxa"/>
            <w:shd w:val="clear" w:color="auto" w:fill="F3EFEC"/>
          </w:tcPr>
          <w:p>
            <w:pPr>
              <w:pStyle w:val="TableText"/>
            </w:pPr>
            <w:r>
              <w:rPr>
                <w:b/>
              </w:rPr>
              <w:t xml:space="preserve">共用部分</w:t>
            </w:r>
          </w:p>
        </w:tc>
        <w:tc>
          <w:tcPr>
            <w:tcW w:w="6300" w:type="dxa"/>
          </w:tcPr>
          <w:p>
            <w:pPr>
              <w:pStyle w:val="TableText"/>
            </w:pPr>
            <w:r>
              <w:t xml:space="preserve">メインダイニング、多目的室、機械浴室、個人浴室、 健康管理室、相談室、駐車場</w:t>
            </w:r>
          </w:p>
        </w:tc>
      </w:tr>
      <w:tr>
        <w:tc>
          <w:tcPr>
            <w:tcW w:w="2700" w:type="dxa"/>
            <w:shd w:val="clear" w:color="auto" w:fill="F3EFEC"/>
          </w:tcPr>
          <w:p>
            <w:pPr>
              <w:pStyle w:val="TableText"/>
            </w:pPr>
            <w:r>
              <w:rPr>
                <w:b/>
              </w:rPr>
              <w:t xml:space="preserve">ご利用対象者</w:t>
            </w:r>
          </w:p>
        </w:tc>
        <w:tc>
          <w:tcPr>
            <w:tcW w:w="6300" w:type="dxa"/>
          </w:tcPr>
          <w:p>
            <w:pPr>
              <w:pStyle w:val="TableText"/>
            </w:pPr>
            <w:r>
              <w:t xml:space="preserve">要介護1～5の方</w:t>
            </w:r>
          </w:p>
        </w:tc>
      </w:tr>
      <w:tr>
        <w:tc>
          <w:tcPr>
            <w:tcW w:w="2700" w:type="dxa"/>
            <w:shd w:val="clear" w:color="auto" w:fill="F3EFEC"/>
          </w:tcPr>
          <w:p>
            <w:pPr>
              <w:pStyle w:val="TableText"/>
            </w:pPr>
            <w:r>
              <w:rPr>
                <w:b/>
              </w:rPr>
              <w:t xml:space="preserve">ご面会について</w:t>
            </w:r>
          </w:p>
        </w:tc>
        <w:tc>
          <w:tcPr>
            <w:tcW w:w="6300" w:type="dxa"/>
          </w:tcPr>
          <w:p>
            <w:pPr>
              <w:pStyle w:val="TableText"/>
            </w:pPr>
            <w:r>
              <w:t xml:space="preserve">基本面会時間 9：30～17：00（土日祝可）</w:t>
              <w:br/>
              <w:t xml:space="preserve">※上記時間外もお気軽に施設までお問い合わせください。</w:t>
            </w:r>
          </w:p>
        </w:tc>
      </w:tr>
      <w:tr>
        <w:tc>
          <w:tcPr>
            <w:tcW w:w="2700" w:type="dxa"/>
            <w:shd w:val="clear" w:color="auto" w:fill="F3EFEC"/>
          </w:tcPr>
          <w:p>
            <w:pPr>
              <w:pStyle w:val="TableText"/>
            </w:pPr>
            <w:r>
              <w:rPr>
                <w:b/>
              </w:rPr>
              <w:t xml:space="preserve">併設事業所</w:t>
            </w:r>
          </w:p>
        </w:tc>
        <w:tc>
          <w:tcPr>
            <w:tcW w:w="6300" w:type="dxa"/>
          </w:tcPr>
          <w:p>
            <w:pPr>
              <w:pStyle w:val="TableText"/>
            </w:pPr>
            <w:r>
              <w:t xml:space="preserve">ヘルパーステーションすずらん岩倉市</w:t>
            </w:r>
          </w:p>
        </w:tc>
      </w:tr>
    </w:tbl>
    <w:p/>
    <w:p>
      <w:pPr>
        <w:pStyle w:val="Heading2"/>
      </w:pPr>
      <w:r>
        <w:t xml:space="preserve">すずらん岩倉市の利用料金</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項目</w:t>
            </w:r>
          </w:p>
        </w:tc>
        <w:tc>
          <w:tcPr>
            <w:tcW w:w="6300" w:type="dxa"/>
          </w:tcPr>
          <w:p>
            <w:pPr>
              <w:pStyle w:val="TableText"/>
            </w:pPr>
            <w:r>
              <w:t xml:space="preserve">金額</w:t>
            </w:r>
          </w:p>
        </w:tc>
      </w:tr>
      <w:tr>
        <w:tc>
          <w:tcPr>
            <w:tcW w:w="2700" w:type="dxa"/>
            <w:shd w:val="clear" w:color="auto" w:fill="F3EFEC"/>
          </w:tcPr>
          <w:p>
            <w:pPr>
              <w:pStyle w:val="TableText"/>
            </w:pPr>
            <w:r>
              <w:rPr>
                <w:b/>
              </w:rPr>
              <w:t xml:space="preserve">入居準備金</w:t>
            </w:r>
          </w:p>
        </w:tc>
        <w:tc>
          <w:tcPr>
            <w:tcW w:w="6300" w:type="dxa"/>
          </w:tcPr>
          <w:p>
            <w:pPr>
              <w:pStyle w:val="TableText"/>
            </w:pPr>
            <w:r>
              <w:t xml:space="preserve">200,000円</w:t>
            </w:r>
          </w:p>
        </w:tc>
      </w:tr>
      <w:tr>
        <w:tc>
          <w:tcPr>
            <w:tcW w:w="2700" w:type="dxa"/>
            <w:shd w:val="clear" w:color="auto" w:fill="F3EFEC"/>
          </w:tcPr>
          <w:p>
            <w:pPr>
              <w:pStyle w:val="TableText"/>
            </w:pPr>
            <w:r>
              <w:rPr>
                <w:b/>
              </w:rPr>
              <w:t xml:space="preserve">月額利用料</w:t>
            </w:r>
          </w:p>
        </w:tc>
        <w:tc>
          <w:tcPr>
            <w:tcW w:w="6300" w:type="dxa"/>
          </w:tcPr>
          <w:p>
            <w:pPr>
              <w:pStyle w:val="TableText"/>
            </w:pPr>
            <w:r>
              <w:t xml:space="preserve">181,520円（税込）〜</w:t>
            </w:r>
          </w:p>
        </w:tc>
      </w:tr>
      <w:tr>
        <w:tc>
          <w:tcPr>
            <w:tcW w:w="2700" w:type="dxa"/>
            <w:shd w:val="clear" w:color="auto" w:fill="F3EFEC"/>
          </w:tcPr>
          <w:p>
            <w:pPr>
              <w:pStyle w:val="TableText"/>
            </w:pPr>
            <w:r>
              <w:rPr>
                <w:b/>
              </w:rPr>
              <w:t xml:space="preserve">（内訳）家賃</w:t>
            </w:r>
          </w:p>
        </w:tc>
        <w:tc>
          <w:tcPr>
            <w:tcW w:w="6300" w:type="dxa"/>
          </w:tcPr>
          <w:p>
            <w:pPr>
              <w:pStyle w:val="TableText"/>
            </w:pPr>
            <w:r>
              <w:t xml:space="preserve">80,000円〜</w:t>
            </w:r>
          </w:p>
        </w:tc>
      </w:tr>
      <w:tr>
        <w:tc>
          <w:tcPr>
            <w:tcW w:w="2700" w:type="dxa"/>
            <w:shd w:val="clear" w:color="auto" w:fill="F3EFEC"/>
          </w:tcPr>
          <w:p>
            <w:pPr>
              <w:pStyle w:val="TableText"/>
            </w:pPr>
            <w:r>
              <w:rPr>
                <w:b/>
              </w:rPr>
              <w:t xml:space="preserve">（内訳）管理費</w:t>
            </w:r>
          </w:p>
        </w:tc>
        <w:tc>
          <w:tcPr>
            <w:tcW w:w="6300" w:type="dxa"/>
          </w:tcPr>
          <w:p>
            <w:pPr>
              <w:pStyle w:val="TableText"/>
            </w:pPr>
            <w:r>
              <w:t xml:space="preserve">36,300円（税込）</w:t>
            </w:r>
          </w:p>
        </w:tc>
      </w:tr>
      <w:tr>
        <w:tc>
          <w:tcPr>
            <w:tcW w:w="2700" w:type="dxa"/>
            <w:shd w:val="clear" w:color="auto" w:fill="F3EFEC"/>
          </w:tcPr>
          <w:p>
            <w:pPr>
              <w:pStyle w:val="TableText"/>
            </w:pPr>
            <w:r>
              <w:rPr>
                <w:b/>
              </w:rPr>
              <w:t xml:space="preserve">（内訳）生活支援サービス費用</w:t>
            </w:r>
          </w:p>
        </w:tc>
        <w:tc>
          <w:tcPr>
            <w:tcW w:w="6300" w:type="dxa"/>
          </w:tcPr>
          <w:p>
            <w:pPr>
              <w:pStyle w:val="TableText"/>
            </w:pPr>
            <w:r>
              <w:t xml:space="preserve">15,000円（税込）</w:t>
            </w:r>
          </w:p>
        </w:tc>
      </w:tr>
      <w:tr>
        <w:tc>
          <w:tcPr>
            <w:tcW w:w="2700" w:type="dxa"/>
            <w:shd w:val="clear" w:color="auto" w:fill="F3EFEC"/>
          </w:tcPr>
          <w:p>
            <w:pPr>
              <w:pStyle w:val="TableText"/>
            </w:pPr>
            <w:r>
              <w:rPr>
                <w:b/>
              </w:rPr>
              <w:t xml:space="preserve">（内訳）食費</w:t>
            </w:r>
          </w:p>
        </w:tc>
        <w:tc>
          <w:tcPr>
            <w:tcW w:w="6300" w:type="dxa"/>
          </w:tcPr>
          <w:p>
            <w:pPr>
              <w:pStyle w:val="TableText"/>
            </w:pPr>
            <w:r>
              <w:t xml:space="preserve">50,220円（税込）</w:t>
            </w:r>
          </w:p>
        </w:tc>
      </w:tr>
      <w:tr>
        <w:tc>
          <w:tcPr>
            <w:tcW w:w="2700" w:type="dxa"/>
            <w:shd w:val="clear" w:color="auto" w:fill="F3EFEC"/>
          </w:tcPr>
          <w:p>
            <w:pPr>
              <w:pStyle w:val="TableText"/>
            </w:pPr>
            <w:r>
              <w:rPr>
                <w:b/>
              </w:rPr>
              <w:t xml:space="preserve">別途料金</w:t>
            </w:r>
          </w:p>
        </w:tc>
        <w:tc>
          <w:tcPr>
            <w:tcW w:w="6300" w:type="dxa"/>
          </w:tcPr>
          <w:p>
            <w:pPr>
              <w:pStyle w:val="TableText"/>
            </w:pPr>
            <w:r>
              <w:t xml:space="preserve">医療、介護保険自己負担金、オムツ代、私物洗濯代、リネン・寝具レンタル料、介護用品・消耗品、催事費　等</w:t>
            </w:r>
          </w:p>
        </w:tc>
      </w:tr>
    </w:tbl>
    <w:p/>
    <w:p>
      <w:pPr>
        <w:pStyle w:val="Heading2"/>
      </w:pPr>
      <w:r>
        <w:t xml:space="preserve">所在地・アクセス</w:t>
      </w:r>
    </w:p>
    <w:p>
      <w:pPr>
        <w:pStyle w:val="Photo"/>
      </w:pPr>
      <w:r>
        <w:t xml:space="preserve">写真：Googleマップ：すずらん岩倉市</w:t>
      </w:r>
    </w:p>
    <w:p>
      <w:r>
        <w:t xml:space="preserve">〒482-0002 愛知県岩倉市大市場町郷廻 426</w:t>
      </w:r>
    </w:p>
    <w:p>
      <w:pPr>
        <w:pStyle w:val="Heading2"/>
      </w:pPr>
      <w:r>
        <w:t xml:space="preserve">見学・空室・求人のご案内</w:t>
      </w:r>
    </w:p>
    <w:p>
      <w:pPr>
        <w:pStyle w:val="Question"/>
      </w:pPr>
      <w:r>
        <w:t xml:space="preserve">【バナー】見学を予約する</w:t>
      </w:r>
    </w:p>
    <w:p>
      <w:r>
        <w:t xml:space="preserve">見学は随時受け付けています</w:t>
      </w:r>
    </w:p>
    <w:p>
      <w:pPr>
        <w:pStyle w:val="Question"/>
      </w:pPr>
      <w:r>
        <w:t xml:space="preserve">【バナー】空室を問い合わせる</w:t>
      </w:r>
    </w:p>
    <w:p>
      <w:r>
        <w:t xml:space="preserve">入居相談・空室のお問い合わせ</w:t>
      </w:r>
    </w:p>
    <w:p>
      <w:pPr>
        <w:pStyle w:val="Question"/>
      </w:pPr>
      <w:r>
        <w:t xml:space="preserve">【バナー】この施設で働く</w:t>
      </w:r>
    </w:p>
    <w:p>
      <w:r>
        <w:t xml:space="preserve">募集要項一覧を見る</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286B5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286B5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